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4F" w:rsidRPr="00961162" w:rsidRDefault="00F94D4F" w:rsidP="007D5849">
      <w:pPr>
        <w:ind w:firstLine="600"/>
        <w:jc w:val="both"/>
        <w:rPr>
          <w:color w:val="000000"/>
          <w:sz w:val="28"/>
          <w:szCs w:val="28"/>
        </w:rPr>
      </w:pPr>
    </w:p>
    <w:p w:rsidR="00F94D4F" w:rsidRDefault="00F94D4F" w:rsidP="00654746">
      <w:pPr>
        <w:jc w:val="center"/>
        <w:rPr>
          <w:b/>
          <w:color w:val="000000"/>
          <w:sz w:val="20"/>
          <w:szCs w:val="20"/>
        </w:rPr>
      </w:pPr>
    </w:p>
    <w:p w:rsidR="00F94D4F" w:rsidRDefault="00F94D4F" w:rsidP="00654746">
      <w:pPr>
        <w:jc w:val="center"/>
        <w:rPr>
          <w:b/>
          <w:color w:val="000000"/>
          <w:sz w:val="20"/>
          <w:szCs w:val="20"/>
        </w:rPr>
      </w:pPr>
    </w:p>
    <w:p w:rsidR="00F94D4F" w:rsidRDefault="00F94D4F" w:rsidP="00654746">
      <w:pPr>
        <w:jc w:val="center"/>
        <w:rPr>
          <w:b/>
          <w:color w:val="000000"/>
          <w:sz w:val="20"/>
          <w:szCs w:val="20"/>
        </w:rPr>
      </w:pPr>
    </w:p>
    <w:p w:rsidR="00F94D4F" w:rsidRPr="00961162" w:rsidRDefault="00F94D4F" w:rsidP="00A5210C">
      <w:pPr>
        <w:ind w:firstLine="600"/>
        <w:jc w:val="center"/>
        <w:rPr>
          <w:b/>
          <w:i/>
          <w:color w:val="000000"/>
          <w:u w:val="single"/>
        </w:rPr>
      </w:pPr>
      <w:r w:rsidRPr="00961162">
        <w:rPr>
          <w:b/>
          <w:i/>
          <w:color w:val="000000"/>
          <w:u w:val="single"/>
        </w:rPr>
        <w:t>ТРЕБОВАНИЯ К УПАКОВКЕ ГРУЗА</w:t>
      </w:r>
    </w:p>
    <w:p w:rsidR="00F94D4F" w:rsidRPr="00961162" w:rsidRDefault="00F94D4F" w:rsidP="00A5210C">
      <w:pPr>
        <w:ind w:firstLine="600"/>
        <w:jc w:val="center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b/>
          <w:color w:val="000000"/>
        </w:rPr>
      </w:pPr>
      <w:r w:rsidRPr="00961162">
        <w:rPr>
          <w:b/>
          <w:color w:val="000000"/>
        </w:rPr>
        <w:t>Основные требования, предъявляемые к упаковке груза.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Грузы, сдаваемые к перевозке, должны иметь исправную тару и упаковку. Груз должен быть упакован с учетом его особых свойств таким образом, чтобы при обычных мерах обращения (перевозки, разгрузки и т.д.) обеспечивалась его сохранность, а также исключалась возможность повреждения другого груза.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Упаковка грузов должна быть чистой и сухой, без внешних повреждений и доступа к содержимому.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Металлическая, стеклянная, керамическая, деревянная, пластмассовая и другая тара, в которую упаковываются (заполняются) жидкие и иные грузы, подлежащие перевозке, должна полностью гарантировать от утечки, разлива или россыпи содержимого.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Характер упаковки должен соответствовать содержимому груза и весу (т.е. обеспечивать сохранность содержимого внутри упаковки).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Внутритарные вложения должны быть плотно уложены и не содержать пустот.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На коробках должна отсутствовать старая маркировка груза и не должно быть манипуляционных знаков, не соответствующих вложениям.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Запрещается упаковка в одну коробку (тару) опасных грузов вместе с какими-либо другими грузами.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Грузы, требующие особых условий хранения и перевозки, должны содержать соответствующую маркировку, манипуляционные знаки и предписывающую инструкцию по обращению с ними.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b/>
          <w:color w:val="000000"/>
        </w:rPr>
      </w:pPr>
      <w:r w:rsidRPr="00961162">
        <w:rPr>
          <w:b/>
          <w:color w:val="000000"/>
        </w:rPr>
        <w:t>Полезные советы по упаковке:</w:t>
      </w:r>
    </w:p>
    <w:p w:rsidR="00F94D4F" w:rsidRPr="00961162" w:rsidRDefault="00F94D4F" w:rsidP="00A5210C">
      <w:pPr>
        <w:ind w:firstLine="600"/>
        <w:jc w:val="both"/>
        <w:rPr>
          <w:b/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Подберите упаковку, подходящую по размерам содержимому груза. Неполные коробки могут сломаться, переполненные – разойтись по швам.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Используйте только высококачественные упаковочные материалы. Необходимо учитывать прочность и износоустойчивость материалов, а также предусмотреть мягкие прокладки внутри упаковки.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Используйте коробки из гофрированного картона. Для упаковки ценных грузов используйте износоустойчивые двухслойные картонные коробки.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В целях надежной фиксации предметов внутри упаковки используйте прокладочные материалы.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Для того чтобы плотно закрыть коробку, при отсутствии оберточной машины, перетяните ее широким скотчем.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Хрупкие предметы разместите в центре коробки так, чтобы они не соприкасались друг с другом. Тщательно оберните каждый предмет мягким упаковочным материалом.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Жидкости должны перевозиться в герметичных сосудах. Сосуды необходимо обернуть прочными упаковочными материалами (например, обложить пенопластом) и запечатать в полиэтиленовые пакеты. Помните, что плохо упакованные грузы могут повредить остальное содержимое Вашей коробки и нанести ущерб остальным грузам, перевозимым вместе с Вашим.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Вязкие, жирные или сильно пахнущие вещества запечатайте с помощью скотча и заверните в жиронепроницаемую бумагу.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Порошки и сыпучие вещества упакуйте в прочные полиэтиленовые пакеты, запечатайте и поместите в коробку с крепкой основой.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Тщательно упаковывайте подарки. Как правило, подарочная упаковка не подходит для транспортировки.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Для упаковки свернутых в рулон плакатов, карт и чертежей используйте не цилиндрические, а призмаобразные тубусы.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Тщательно упаковывайте небольшие предметы.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Проложите мягкий упаковочный материал между дисками, аудио- и видеокассетами.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При перевозке острых предметов тщательно оберните острые края и концы. Для их упаковки подходят плотные коробки. Зафиксируйте защитные материалы таким образом, чтобы они случайно не развернулись при перевозке и не прорезали упаковку.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При упаковке плоских и хрупких предметов, например виниловых пластинок, используйте картонные разделители.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При повторном использовании коробки снимите с нее все наклейки и ярлыки. Не используйте старые и потерявшие форму коробки.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Не используйте для упаковки тканевые сумки.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 xml:space="preserve">Не используйте целлофановую ленту или веревки при упаковке посылок. 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Наклейки «Хрупкое» и «Осторожно» не заменят тщательной упаковки. Они могут быть использованы только в информационных целях.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Каждый груз должен быть хорошо запечатан. Хорошо запечатанные коробки более прочны. Однако в процессе транспортировки груза сотрудники служб безопасности имеют право вскрывать любые грузы для проверки. В этом случае мы обязуемся вновь запечатать Вашу посылку после проверки.</w:t>
      </w:r>
    </w:p>
    <w:p w:rsidR="00F94D4F" w:rsidRPr="00961162" w:rsidRDefault="00F94D4F" w:rsidP="00A5210C">
      <w:pPr>
        <w:ind w:firstLine="600"/>
        <w:jc w:val="both"/>
        <w:rPr>
          <w:color w:val="000000"/>
        </w:rPr>
      </w:pPr>
      <w:r w:rsidRPr="00961162">
        <w:rPr>
          <w:color w:val="000000"/>
        </w:rPr>
        <w:t>Для запечатывания используйте прочные ленты. Рекомендуем полипропиленовую или виниловую клейкую ленту, а также другие виды лент, например, волокнисто-бумажную. Не используйте целлофановую пленку, которая недостаточно прочна и предназначена для использования в офисе.</w:t>
      </w:r>
    </w:p>
    <w:p w:rsidR="00F94D4F" w:rsidRPr="007D5849" w:rsidRDefault="00F94D4F" w:rsidP="00654746">
      <w:pPr>
        <w:ind w:firstLine="600"/>
        <w:jc w:val="right"/>
      </w:pPr>
      <w:bookmarkStart w:id="0" w:name="_GoBack"/>
      <w:bookmarkEnd w:id="0"/>
    </w:p>
    <w:sectPr w:rsidR="00F94D4F" w:rsidRPr="007D5849" w:rsidSect="007D584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1CE8"/>
    <w:multiLevelType w:val="hybridMultilevel"/>
    <w:tmpl w:val="5B2C1D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CF7"/>
    <w:rsid w:val="00022757"/>
    <w:rsid w:val="001D1E1D"/>
    <w:rsid w:val="0020468B"/>
    <w:rsid w:val="00330F66"/>
    <w:rsid w:val="00520DDF"/>
    <w:rsid w:val="00654746"/>
    <w:rsid w:val="007D5849"/>
    <w:rsid w:val="007E6F8A"/>
    <w:rsid w:val="00886CF7"/>
    <w:rsid w:val="008C545C"/>
    <w:rsid w:val="00902027"/>
    <w:rsid w:val="00961162"/>
    <w:rsid w:val="009F20E5"/>
    <w:rsid w:val="00A5210C"/>
    <w:rsid w:val="00EB7784"/>
    <w:rsid w:val="00F55535"/>
    <w:rsid w:val="00F9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6CF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6C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227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275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643</Words>
  <Characters>3671</Characters>
  <Application>Microsoft Office Outlook</Application>
  <DocSecurity>0</DocSecurity>
  <Lines>0</Lines>
  <Paragraphs>0</Paragraphs>
  <ScaleCrop>false</ScaleCrop>
  <Company>Гринлайн-Регион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УПАКОВКЕ ГРУЗА</dc:title>
  <dc:subject/>
  <dc:creator>              </dc:creator>
  <cp:keywords/>
  <dc:description/>
  <cp:lastModifiedBy>Пользователь</cp:lastModifiedBy>
  <cp:revision>2</cp:revision>
  <dcterms:created xsi:type="dcterms:W3CDTF">2019-01-24T09:46:00Z</dcterms:created>
  <dcterms:modified xsi:type="dcterms:W3CDTF">2019-01-24T09:46:00Z</dcterms:modified>
</cp:coreProperties>
</file>